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Renewable Energy Sources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List some examples and qualities of a </w:t>
      </w:r>
      <w:r w:rsidDel="00000000" w:rsidR="00000000" w:rsidRPr="00000000">
        <w:rPr>
          <w:u w:val="single"/>
          <w:rtl w:val="0"/>
        </w:rPr>
        <w:t xml:space="preserve">renewable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nonrenewable</w:t>
      </w:r>
      <w:r w:rsidDel="00000000" w:rsidR="00000000" w:rsidRPr="00000000">
        <w:rPr>
          <w:rtl w:val="0"/>
        </w:rPr>
        <w:t xml:space="preserve"> energy resource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31496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66750" y="704850"/>
                          <a:ext cx="5943600" cy="3149600"/>
                          <a:chOff x="666750" y="704850"/>
                          <a:chExt cx="5805525" cy="30671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666750" y="1095375"/>
                            <a:ext cx="2505000" cy="2676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967275" y="1095375"/>
                            <a:ext cx="2505000" cy="2676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66750" y="704850"/>
                            <a:ext cx="25050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Renewable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67275" y="704850"/>
                            <a:ext cx="25050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Nonr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enewable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1496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14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4314825</wp:posOffset>
            </wp:positionH>
            <wp:positionV relativeFrom="paragraph">
              <wp:posOffset>152400</wp:posOffset>
            </wp:positionV>
            <wp:extent cx="1524000" cy="1524000"/>
            <wp:effectExtent b="0" l="0" r="0" t="0"/>
            <wp:wrapSquare wrapText="bothSides" distB="114300" distT="114300" distL="114300" distR="114300"/>
            <wp:docPr descr="HiRes.jpg" id="2" name="image6.jpg"/>
            <a:graphic>
              <a:graphicData uri="http://schemas.openxmlformats.org/drawingml/2006/picture">
                <pic:pic>
                  <pic:nvPicPr>
                    <pic:cNvPr descr="HiRes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makes something a </w:t>
      </w:r>
      <w:r w:rsidDel="00000000" w:rsidR="00000000" w:rsidRPr="00000000">
        <w:rPr>
          <w:b w:val="1"/>
          <w:rtl w:val="0"/>
        </w:rPr>
        <w:t xml:space="preserve">Renewable</w:t>
      </w:r>
      <w:r w:rsidDel="00000000" w:rsidR="00000000" w:rsidRPr="00000000">
        <w:rPr>
          <w:rtl w:val="0"/>
        </w:rPr>
        <w:t xml:space="preserve"> energy resource?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Concept 3: Generating Electrical Energy from Other Energy Sources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Wind -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https://youtu.be/0Kx3qj_oRCc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-352424</wp:posOffset>
            </wp:positionH>
            <wp:positionV relativeFrom="paragraph">
              <wp:posOffset>28575</wp:posOffset>
            </wp:positionV>
            <wp:extent cx="1862138" cy="1245304"/>
            <wp:effectExtent b="0" l="0" r="0" t="0"/>
            <wp:wrapSquare wrapText="bothSides" distB="114300" distT="114300" distL="114300" distR="114300"/>
            <wp:docPr descr="wind-turbines.jpg" id="3" name="image8.jpg"/>
            <a:graphic>
              <a:graphicData uri="http://schemas.openxmlformats.org/drawingml/2006/picture">
                <pic:pic>
                  <pic:nvPicPr>
                    <pic:cNvPr descr="wind-turbines.jpg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245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__________________________ of wind is transformed into _______________________________ as moving air turns the turbine of a generator system.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A wind turbine starts to produce electrical energy when wind speed is about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An _____________________________ is used to measure wind speed.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Sunlight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3638550</wp:posOffset>
            </wp:positionH>
            <wp:positionV relativeFrom="paragraph">
              <wp:posOffset>0</wp:posOffset>
            </wp:positionV>
            <wp:extent cx="2872504" cy="1928813"/>
            <wp:effectExtent b="0" l="0" r="0" t="0"/>
            <wp:wrapSquare wrapText="bothSides" distB="114300" distT="114300" distL="114300" distR="114300"/>
            <wp:docPr descr="photovoltaic-cells-in-solar-panels.jpg" id="4" name="image9.jpg"/>
            <a:graphic>
              <a:graphicData uri="http://schemas.openxmlformats.org/drawingml/2006/picture">
                <pic:pic>
                  <pic:nvPicPr>
                    <pic:cNvPr descr="photovoltaic-cells-in-solar-panels.jpg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2504" cy="1928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</w:r>
      <w:r w:rsidDel="00000000" w:rsidR="00000000" w:rsidRPr="00000000">
        <w:rPr>
          <w:rtl w:val="0"/>
        </w:rPr>
        <w:t xml:space="preserve">generate electrical energy when visible light (___________________) strikes their surface.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The cells are made up of _____________________. When visible light comes in contact with the surface __________________ trapped in the in the cells absorb just enough energy to ________________________ and generate 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Electrical Energy from Geothermal Sources -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https://youtu.be/mCRDf7QxjDk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-619124</wp:posOffset>
            </wp:positionH>
            <wp:positionV relativeFrom="paragraph">
              <wp:posOffset>76200</wp:posOffset>
            </wp:positionV>
            <wp:extent cx="3205163" cy="1806346"/>
            <wp:effectExtent b="0" l="0" r="0" t="0"/>
            <wp:wrapSquare wrapText="bothSides" distB="114300" distT="114300" distL="114300" distR="114300"/>
            <wp:docPr descr="maxresdefault.jpg" id="1" name="image4.jpg"/>
            <a:graphic>
              <a:graphicData uri="http://schemas.openxmlformats.org/drawingml/2006/picture">
                <pic:pic>
                  <pic:nvPicPr>
                    <pic:cNvPr descr="maxresdefault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18063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Where Earth’s crust is thin and molten rock comes close to the surface, hot _____________________ can be used to turn turbines to generate ____________________.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Iceland generates ___________ of its electrical energy from geothermal sources.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Electrical Energy from Waves and Tides - </w:t>
      </w:r>
      <w:r w:rsidDel="00000000" w:rsidR="00000000" w:rsidRPr="00000000">
        <w:rPr>
          <w:rtl w:val="0"/>
        </w:rPr>
        <w:t xml:space="preserve">Watch the video: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https://youtu.be/VkTRcTyDSyk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vertical rise and fall of waves can either ____________________ or ___________________, which will then turn a turbine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Tidal energy is only effective when there is a difference of __________ from high tide to low tide.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Tidal energy stations only generate electrical energy for about __________________ a day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three methods of producing electrical energy from the potential energy of tides are: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2390775</wp:posOffset>
            </wp:positionH>
            <wp:positionV relativeFrom="paragraph">
              <wp:posOffset>190500</wp:posOffset>
            </wp:positionV>
            <wp:extent cx="3690938" cy="1395931"/>
            <wp:effectExtent b="0" l="0" r="0" t="0"/>
            <wp:wrapSquare wrapText="bothSides" distB="114300" distT="114300" distL="114300" distR="114300"/>
            <wp:docPr descr="Tidal-Power-Diagram.gif" id="5" name="image10.gif"/>
            <a:graphic>
              <a:graphicData uri="http://schemas.openxmlformats.org/drawingml/2006/picture">
                <pic:pic>
                  <pic:nvPicPr>
                    <pic:cNvPr descr="Tidal-Power-Diagram.gif" id="0" name="image10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1395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Electricity Unit: Lesson 2</w:t>
      <w:tab/>
      <w:tab/>
      <w:tab/>
      <w:tab/>
      <w:tab/>
      <w:tab/>
      <w:t xml:space="preserve">Name:________________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s://youtu.be/mCRDf7QxjDk" TargetMode="External"/><Relationship Id="rId13" Type="http://schemas.openxmlformats.org/officeDocument/2006/relationships/image" Target="media/image10.gif"/><Relationship Id="rId12" Type="http://schemas.openxmlformats.org/officeDocument/2006/relationships/hyperlink" Target="https://youtu.be/VkTRcTyDSyk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9.jp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image" Target="media/image12.png"/><Relationship Id="rId6" Type="http://schemas.openxmlformats.org/officeDocument/2006/relationships/image" Target="media/image6.jpg"/><Relationship Id="rId7" Type="http://schemas.openxmlformats.org/officeDocument/2006/relationships/hyperlink" Target="https://youtu.be/0Kx3qj_oRCc" TargetMode="External"/><Relationship Id="rId8" Type="http://schemas.openxmlformats.org/officeDocument/2006/relationships/image" Target="media/image8.jpg"/></Relationships>
</file>